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Отношения с участием потребителей в сфере розничной реализации парфюмерно-косметической продукции  регулируются рядом основных нормативных правовых документов: Законом РФ от 07.02.1992 №2300-1 «О защите прав потребителей» (далее - Закон РФ «О защите прав потребителей»); Техническим регламентом Таможенного Союза «О безопасности парфюмерно-косметической продукции» от 23.09.2011 N 799 (далее - ТР ТС 009/2011); Правилами продажи отдельных видов товаров, утвержденных постановлением Правительства Российской Федерации от 31.12.2020 г. № 2463 (далее – Правила продажи); Гражданским кодексом РФ от 30.12.1994 N 51-ФЗ. </w:t>
      </w:r>
    </w:p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Парфюмерно-косметическая продукция -</w:t>
      </w: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вещество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их зашиты, и/или сохранения в хорошем состоянии, и/или ухода за ними (ГОСТ 32117-2013 «Продукция парфюмерно-косметическая. Информация для потребителя. Общие требования»).</w:t>
      </w:r>
    </w:p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Согласно ст. 5 Закона «О защите прав потребителей»</w:t>
      </w: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На парфюмерно-косметические товары изготовитель обязан устанавливать срок годности - период, по истечении которого товар  считается непригодным для использования по назначению. Продажа товара по истечении установленного срока годности, а также товара  на который должен быть установлен срок годности, но он не установлен, запрещается.</w:t>
      </w:r>
    </w:p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С 01.10.2020 г. постановлением Правительства Российской Федерации от 31.12.2019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</w:t>
      </w: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введена обязательная маркировка духов и туалетной воды.</w:t>
      </w:r>
    </w:p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Участники оборота духов и туалетной воды (далее - парфюмерная продукция) в соответствии с утвержденными постановлением Правилами с 1 октября 2020 г. вносят в информационную систему мониторинга сведения о маркировке парфюмерной продукции, а также о вводе парфюмерной продукции в оборот, ее обороте и выводе из оборота в соответствии с Правилами, утвержденными постановлением, за исключением случаев, указанных в подпункте "е" (при наличии по состоянию на 1 октября 2020 г. на территории Российской Федерации нереализованной парфюмерной продукции, произведенной или ввезенной на территорию Российской Федерации до 1 октября 2020 г., вправе осуществлять реализацию такой парфюмерной </w:t>
      </w: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продукции без маркировки средствами идентификации до 30 сентября 2021 г. включительно).</w:t>
      </w:r>
    </w:p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Чтобы узнать, прослеживается ли товар в системе маркировки, необходимо установить на мобильное устройство приложение «Честный ЗНАК» и с его помощью отсканировать код маркировки товара. </w:t>
      </w:r>
    </w:p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 в Федеральную службу по надзору в сфере защиты прав потребителей и благополучию человека.</w:t>
      </w:r>
    </w:p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В соответствии с Правилами продажи,</w:t>
      </w: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парфюмерно-косметические товары надлежащего качества не подлежат обмену на аналогичный товар других размера, формы, габарита, фасона, расцветки или комплектации.</w:t>
      </w:r>
    </w:p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Поэтому, покупателю парфюмерно-косметического товара необходимо знать, что вернуть его продавцу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случае, когда прод</w:t>
      </w:r>
      <w:r w:rsidR="00CB3D3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авец (изготовитель) представил ненадлежащую</w:t>
      </w: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информацию о реализуемом товаре, потребитель вправе отказаться от договора и потребовать возврата уплаче</w:t>
      </w:r>
      <w:r w:rsidR="00CB3D3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нной за товар суммы и возмещения</w:t>
      </w: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других убытков (</w:t>
      </w:r>
      <w:r w:rsidRPr="002508B6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ст.</w:t>
      </w:r>
      <w:r w:rsidR="00CB3D3C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 xml:space="preserve"> ст.</w:t>
      </w:r>
      <w:bookmarkStart w:id="0" w:name="_GoBack"/>
      <w:bookmarkEnd w:id="0"/>
      <w:r w:rsidRPr="002508B6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 xml:space="preserve"> 8, 10</w:t>
      </w:r>
      <w:r w:rsidR="00CB3D3C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, 12</w:t>
      </w:r>
      <w:r w:rsidRPr="002508B6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 xml:space="preserve"> Закона РФ «О защите прав потребителей»).</w:t>
      </w:r>
    </w:p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При выявлении в товаре недостатков, потребитель вправе заявить одно из требований: о замене на товар этой же марки/этих же модели и (или) артикула; о замене на такой же товар другой марки (модели, артикула) с соответствующим перерасчетом покупной цены;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товара и потребовать возврата уплаченной за него суммы, при этом возвратив товар с недостатками продавцу </w:t>
      </w:r>
      <w:r w:rsidRPr="002508B6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>(ст. 18 Закона РФ «О защите прав потребителей»).</w:t>
      </w:r>
    </w:p>
    <w:p w:rsidR="00BE6A2E" w:rsidRPr="002508B6" w:rsidRDefault="00BE6A2E" w:rsidP="00BE6A2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508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случае неудовлетворения продавцом, при наличии достаточных оснований, Ваших требований в добровольном порядке, Вы вправе воспользоваться судебной защитой своих потребительских прав.</w:t>
      </w:r>
    </w:p>
    <w:p w:rsidR="00B377E0" w:rsidRPr="001B2A37" w:rsidRDefault="00B377E0" w:rsidP="00B377E0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pacing w:val="-20"/>
          <w:sz w:val="18"/>
          <w:szCs w:val="18"/>
        </w:rPr>
      </w:pPr>
      <w:r w:rsidRPr="001B2A37">
        <w:rPr>
          <w:rFonts w:ascii="Times New Roman" w:hAnsi="Times New Roman" w:cs="Times New Roman"/>
          <w:bCs w:val="0"/>
          <w:color w:val="auto"/>
          <w:spacing w:val="-20"/>
          <w:sz w:val="18"/>
          <w:szCs w:val="18"/>
        </w:rPr>
        <w:lastRenderedPageBreak/>
        <w:t xml:space="preserve">Федеральная служба по надзору в сфере </w:t>
      </w:r>
    </w:p>
    <w:p w:rsidR="00B377E0" w:rsidRPr="001B2A37" w:rsidRDefault="00B377E0" w:rsidP="00B377E0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pacing w:val="-20"/>
          <w:sz w:val="18"/>
          <w:szCs w:val="18"/>
        </w:rPr>
      </w:pPr>
      <w:r w:rsidRPr="001B2A37">
        <w:rPr>
          <w:rFonts w:ascii="Times New Roman" w:hAnsi="Times New Roman" w:cs="Times New Roman"/>
          <w:bCs w:val="0"/>
          <w:color w:val="auto"/>
          <w:spacing w:val="-20"/>
          <w:sz w:val="18"/>
          <w:szCs w:val="18"/>
        </w:rPr>
        <w:t>защиты прав потребителей и благополучия человека</w:t>
      </w:r>
    </w:p>
    <w:p w:rsidR="00B377E0" w:rsidRPr="001B2A37" w:rsidRDefault="00B377E0" w:rsidP="00B377E0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pacing w:val="-20"/>
          <w:sz w:val="18"/>
          <w:szCs w:val="18"/>
        </w:rPr>
      </w:pPr>
    </w:p>
    <w:p w:rsidR="00B377E0" w:rsidRPr="001B2A37" w:rsidRDefault="00B377E0" w:rsidP="00B377E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20"/>
          <w:sz w:val="18"/>
          <w:szCs w:val="18"/>
        </w:rPr>
      </w:pPr>
      <w:r w:rsidRPr="001B2A37">
        <w:rPr>
          <w:rFonts w:ascii="Times New Roman" w:hAnsi="Times New Roman" w:cs="Times New Roman"/>
          <w:color w:val="auto"/>
          <w:spacing w:val="20"/>
          <w:sz w:val="18"/>
          <w:szCs w:val="18"/>
        </w:rPr>
        <w:t xml:space="preserve">Федеральное бюджетное </w:t>
      </w:r>
    </w:p>
    <w:p w:rsidR="00B377E0" w:rsidRPr="001B2A37" w:rsidRDefault="00B377E0" w:rsidP="00B377E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20"/>
          <w:sz w:val="18"/>
          <w:szCs w:val="18"/>
        </w:rPr>
      </w:pPr>
      <w:r w:rsidRPr="001B2A37">
        <w:rPr>
          <w:rFonts w:ascii="Times New Roman" w:hAnsi="Times New Roman" w:cs="Times New Roman"/>
          <w:color w:val="auto"/>
          <w:spacing w:val="20"/>
          <w:sz w:val="18"/>
          <w:szCs w:val="18"/>
        </w:rPr>
        <w:t>учреждение здравоохранения</w:t>
      </w:r>
    </w:p>
    <w:p w:rsidR="00B377E0" w:rsidRPr="001B2A37" w:rsidRDefault="00B377E0" w:rsidP="00B377E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20"/>
          <w:sz w:val="18"/>
          <w:szCs w:val="18"/>
        </w:rPr>
      </w:pPr>
      <w:r w:rsidRPr="001B2A37">
        <w:rPr>
          <w:rFonts w:ascii="Times New Roman" w:hAnsi="Times New Roman" w:cs="Times New Roman"/>
          <w:color w:val="auto"/>
          <w:spacing w:val="20"/>
          <w:sz w:val="18"/>
          <w:szCs w:val="18"/>
        </w:rPr>
        <w:t xml:space="preserve">«Центр гигиены и эпидемиологии в </w:t>
      </w:r>
    </w:p>
    <w:p w:rsidR="00B377E0" w:rsidRPr="001B2A37" w:rsidRDefault="00B377E0" w:rsidP="00B377E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20"/>
          <w:sz w:val="18"/>
          <w:szCs w:val="18"/>
        </w:rPr>
      </w:pPr>
      <w:r w:rsidRPr="001B2A37">
        <w:rPr>
          <w:rFonts w:ascii="Times New Roman" w:hAnsi="Times New Roman" w:cs="Times New Roman"/>
          <w:color w:val="auto"/>
          <w:spacing w:val="20"/>
          <w:sz w:val="18"/>
          <w:szCs w:val="18"/>
        </w:rPr>
        <w:t>Республике Башкортостан»</w:t>
      </w:r>
    </w:p>
    <w:p w:rsidR="00B377E0" w:rsidRPr="001B2A37" w:rsidRDefault="00B377E0" w:rsidP="00B377E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20"/>
          <w:sz w:val="18"/>
          <w:szCs w:val="18"/>
        </w:rPr>
      </w:pPr>
      <w:r w:rsidRPr="001B2A37">
        <w:rPr>
          <w:rFonts w:ascii="Times New Roman" w:hAnsi="Times New Roman" w:cs="Times New Roman"/>
          <w:color w:val="auto"/>
          <w:spacing w:val="20"/>
          <w:sz w:val="18"/>
          <w:szCs w:val="18"/>
        </w:rPr>
        <w:t xml:space="preserve">Филиал Федерального бюджетного </w:t>
      </w:r>
    </w:p>
    <w:p w:rsidR="00B377E0" w:rsidRPr="001B2A37" w:rsidRDefault="00B377E0" w:rsidP="00B377E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20"/>
          <w:sz w:val="18"/>
          <w:szCs w:val="18"/>
        </w:rPr>
      </w:pPr>
      <w:r w:rsidRPr="001B2A37">
        <w:rPr>
          <w:rFonts w:ascii="Times New Roman" w:hAnsi="Times New Roman" w:cs="Times New Roman"/>
          <w:color w:val="auto"/>
          <w:spacing w:val="20"/>
          <w:sz w:val="18"/>
          <w:szCs w:val="18"/>
        </w:rPr>
        <w:t>учреждения здравоохранения</w:t>
      </w:r>
    </w:p>
    <w:p w:rsidR="00B377E0" w:rsidRPr="001B2A37" w:rsidRDefault="00B377E0" w:rsidP="00B377E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20"/>
          <w:sz w:val="18"/>
          <w:szCs w:val="18"/>
        </w:rPr>
      </w:pPr>
      <w:r w:rsidRPr="001B2A37">
        <w:rPr>
          <w:rFonts w:ascii="Times New Roman" w:hAnsi="Times New Roman" w:cs="Times New Roman"/>
          <w:color w:val="auto"/>
          <w:spacing w:val="20"/>
          <w:sz w:val="18"/>
          <w:szCs w:val="18"/>
        </w:rPr>
        <w:t xml:space="preserve">«Центр гигиены и эпидемиологии в </w:t>
      </w:r>
    </w:p>
    <w:p w:rsidR="00B377E0" w:rsidRPr="001B2A37" w:rsidRDefault="00B377E0" w:rsidP="00B377E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20"/>
          <w:sz w:val="18"/>
          <w:szCs w:val="18"/>
        </w:rPr>
      </w:pPr>
      <w:r w:rsidRPr="001B2A37">
        <w:rPr>
          <w:rFonts w:ascii="Times New Roman" w:hAnsi="Times New Roman" w:cs="Times New Roman"/>
          <w:color w:val="auto"/>
          <w:spacing w:val="20"/>
          <w:sz w:val="18"/>
          <w:szCs w:val="18"/>
        </w:rPr>
        <w:t>Республике Башкортостан»</w:t>
      </w:r>
    </w:p>
    <w:p w:rsidR="00B377E0" w:rsidRPr="001B2A37" w:rsidRDefault="00B377E0" w:rsidP="004406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  <w:r w:rsidRPr="001B2A37">
        <w:rPr>
          <w:rFonts w:ascii="Times New Roman" w:hAnsi="Times New Roman" w:cs="Times New Roman"/>
          <w:color w:val="000000"/>
          <w:spacing w:val="20"/>
          <w:sz w:val="18"/>
          <w:szCs w:val="18"/>
        </w:rPr>
        <w:t xml:space="preserve">в </w:t>
      </w:r>
      <w:r w:rsidR="00440686" w:rsidRPr="001B2A37">
        <w:rPr>
          <w:rFonts w:ascii="Times New Roman" w:hAnsi="Times New Roman" w:cs="Times New Roman"/>
          <w:color w:val="000000"/>
          <w:spacing w:val="20"/>
          <w:sz w:val="18"/>
          <w:szCs w:val="18"/>
        </w:rPr>
        <w:t>городах Туймазы, Белебей</w:t>
      </w:r>
    </w:p>
    <w:p w:rsidR="00D7298C" w:rsidRPr="001B2A37" w:rsidRDefault="00D7298C" w:rsidP="00B377E0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</w:p>
    <w:p w:rsidR="001B2A37" w:rsidRDefault="001B2A37" w:rsidP="001B2A3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FD6FD9" w:rsidRPr="00BE6A2E" w:rsidRDefault="00FD6FD9" w:rsidP="001B2A3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BE6A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Памятка потребителю при покупке парфюмерно-косметических товаров</w:t>
      </w:r>
    </w:p>
    <w:p w:rsidR="001B2A37" w:rsidRPr="001B2A37" w:rsidRDefault="001B2A37" w:rsidP="001B2A3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B377E0" w:rsidRDefault="00B377E0" w:rsidP="00B377E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65D79" w:rsidRDefault="00BE6A2E" w:rsidP="00B377E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2679700" cy="1619250"/>
            <wp:effectExtent l="0" t="0" r="6350" b="0"/>
            <wp:docPr id="1" name="Рисунок 1" descr="https://img2.freepng.ru/20180602/ojr/kisspng-perfume-rajiv-gandhi-international-airport-benidor-5b1289c17555e7.669830131527941569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02/ojr/kisspng-perfume-rajiv-gandhi-international-airport-benidor-5b1289c17555e7.6698301315279415694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6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79" w:rsidRDefault="00C65D79" w:rsidP="00B377E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B2A37" w:rsidRDefault="001B2A37" w:rsidP="00B377E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E6A2E" w:rsidRDefault="00BE6A2E" w:rsidP="00B377E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E6A2E" w:rsidRDefault="00BE6A2E" w:rsidP="00B377E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320A8" w:rsidRDefault="001320A8" w:rsidP="00B377E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65D79" w:rsidRDefault="00C65D79" w:rsidP="001C0967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i/>
          <w:sz w:val="19"/>
          <w:szCs w:val="19"/>
        </w:rPr>
      </w:pPr>
    </w:p>
    <w:p w:rsidR="00B22C26" w:rsidRDefault="00B22C26" w:rsidP="00B22C26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Адрес консультационного пункта: Республика Башкортостан, г. Белебей, ул. Волгоградская,   д. 4/1</w:t>
      </w:r>
    </w:p>
    <w:p w:rsidR="00B22C26" w:rsidRDefault="00B22C26" w:rsidP="00B22C26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тел: +7(34782)54349, электронная почта: </w:t>
      </w:r>
      <w:hyperlink r:id="rId8" w:history="1">
        <w:r>
          <w:rPr>
            <w:rStyle w:val="a7"/>
            <w:b/>
            <w:i/>
            <w:sz w:val="18"/>
            <w:szCs w:val="18"/>
          </w:rPr>
          <w:t>sanfguz@mail.ru</w:t>
        </w:r>
      </w:hyperlink>
    </w:p>
    <w:p w:rsidR="00B22C26" w:rsidRDefault="00B22C26" w:rsidP="00B22C2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B22C26" w:rsidRDefault="00B22C26" w:rsidP="00B22C26">
      <w:pPr>
        <w:spacing w:line="240" w:lineRule="auto"/>
        <w:ind w:firstLine="284"/>
        <w:jc w:val="center"/>
        <w:rPr>
          <w:rFonts w:ascii="Arial" w:eastAsia="Times New Roman" w:hAnsi="Arial" w:cs="Arial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Белебей, 2023 г.</w:t>
      </w:r>
    </w:p>
    <w:p w:rsidR="00DF4002" w:rsidRPr="001B2A37" w:rsidRDefault="00DF4002" w:rsidP="001320A8">
      <w:pPr>
        <w:spacing w:after="0" w:line="240" w:lineRule="auto"/>
        <w:ind w:left="142" w:right="142"/>
        <w:jc w:val="center"/>
        <w:rPr>
          <w:rFonts w:ascii="Arial" w:eastAsia="Times New Roman" w:hAnsi="Arial" w:cs="Arial"/>
          <w:i/>
          <w:color w:val="000000"/>
          <w:sz w:val="18"/>
          <w:szCs w:val="18"/>
        </w:rPr>
      </w:pPr>
    </w:p>
    <w:sectPr w:rsidR="00DF4002" w:rsidRPr="001B2A37" w:rsidSect="00C65D79">
      <w:pgSz w:w="16838" w:h="11906" w:orient="landscape"/>
      <w:pgMar w:top="426" w:right="678" w:bottom="282" w:left="851" w:header="708" w:footer="708" w:gutter="0"/>
      <w:cols w:num="3" w:space="13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006"/>
    <w:multiLevelType w:val="multilevel"/>
    <w:tmpl w:val="9CA2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566C5"/>
    <w:multiLevelType w:val="multilevel"/>
    <w:tmpl w:val="DB22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E7AA6"/>
    <w:multiLevelType w:val="multilevel"/>
    <w:tmpl w:val="0B4C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17387"/>
    <w:multiLevelType w:val="multilevel"/>
    <w:tmpl w:val="C84A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D1D8E"/>
    <w:multiLevelType w:val="multilevel"/>
    <w:tmpl w:val="F6B4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C12F5"/>
    <w:multiLevelType w:val="multilevel"/>
    <w:tmpl w:val="F234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214FC"/>
    <w:multiLevelType w:val="multilevel"/>
    <w:tmpl w:val="535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2238B"/>
    <w:multiLevelType w:val="multilevel"/>
    <w:tmpl w:val="A1CA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F450C"/>
    <w:multiLevelType w:val="multilevel"/>
    <w:tmpl w:val="4B1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80505E"/>
    <w:multiLevelType w:val="multilevel"/>
    <w:tmpl w:val="C664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113FE"/>
    <w:multiLevelType w:val="multilevel"/>
    <w:tmpl w:val="308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97BA4"/>
    <w:multiLevelType w:val="multilevel"/>
    <w:tmpl w:val="1902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91E02"/>
    <w:multiLevelType w:val="multilevel"/>
    <w:tmpl w:val="CA8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02705"/>
    <w:multiLevelType w:val="multilevel"/>
    <w:tmpl w:val="422C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342A1"/>
    <w:multiLevelType w:val="multilevel"/>
    <w:tmpl w:val="9E2A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B0AA9"/>
    <w:multiLevelType w:val="multilevel"/>
    <w:tmpl w:val="3430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3C"/>
    <w:rsid w:val="00016C98"/>
    <w:rsid w:val="0002672A"/>
    <w:rsid w:val="000558AF"/>
    <w:rsid w:val="000562A3"/>
    <w:rsid w:val="00057CBC"/>
    <w:rsid w:val="00080066"/>
    <w:rsid w:val="000839D7"/>
    <w:rsid w:val="000C7846"/>
    <w:rsid w:val="000F06DE"/>
    <w:rsid w:val="00112538"/>
    <w:rsid w:val="001172CB"/>
    <w:rsid w:val="001320A8"/>
    <w:rsid w:val="00132641"/>
    <w:rsid w:val="00135EB0"/>
    <w:rsid w:val="00141296"/>
    <w:rsid w:val="00157A1B"/>
    <w:rsid w:val="00166C7E"/>
    <w:rsid w:val="0016790A"/>
    <w:rsid w:val="001703C6"/>
    <w:rsid w:val="00174BD2"/>
    <w:rsid w:val="00185A8D"/>
    <w:rsid w:val="001B2A37"/>
    <w:rsid w:val="001C0967"/>
    <w:rsid w:val="001C18A4"/>
    <w:rsid w:val="001C5A9A"/>
    <w:rsid w:val="002120E3"/>
    <w:rsid w:val="002375BD"/>
    <w:rsid w:val="00265080"/>
    <w:rsid w:val="00277D0F"/>
    <w:rsid w:val="002812B3"/>
    <w:rsid w:val="002A3ACF"/>
    <w:rsid w:val="003313B5"/>
    <w:rsid w:val="00350228"/>
    <w:rsid w:val="00353B88"/>
    <w:rsid w:val="0035629E"/>
    <w:rsid w:val="003609C1"/>
    <w:rsid w:val="00423953"/>
    <w:rsid w:val="00440686"/>
    <w:rsid w:val="00457861"/>
    <w:rsid w:val="00495055"/>
    <w:rsid w:val="004C6EDF"/>
    <w:rsid w:val="00501BAC"/>
    <w:rsid w:val="00507139"/>
    <w:rsid w:val="00540392"/>
    <w:rsid w:val="00556978"/>
    <w:rsid w:val="005667D7"/>
    <w:rsid w:val="00577D3E"/>
    <w:rsid w:val="005C5771"/>
    <w:rsid w:val="005F1F8C"/>
    <w:rsid w:val="00681420"/>
    <w:rsid w:val="00692A90"/>
    <w:rsid w:val="006F01FB"/>
    <w:rsid w:val="0070483A"/>
    <w:rsid w:val="007153B1"/>
    <w:rsid w:val="00723BAB"/>
    <w:rsid w:val="00751312"/>
    <w:rsid w:val="00791A73"/>
    <w:rsid w:val="007B66EA"/>
    <w:rsid w:val="007E1AF6"/>
    <w:rsid w:val="007E333C"/>
    <w:rsid w:val="00837136"/>
    <w:rsid w:val="00861027"/>
    <w:rsid w:val="00861867"/>
    <w:rsid w:val="008C5B74"/>
    <w:rsid w:val="009035FE"/>
    <w:rsid w:val="0094022D"/>
    <w:rsid w:val="00983816"/>
    <w:rsid w:val="00994EB9"/>
    <w:rsid w:val="009A79C5"/>
    <w:rsid w:val="009B1BE3"/>
    <w:rsid w:val="009B5DDC"/>
    <w:rsid w:val="009F34F0"/>
    <w:rsid w:val="009F3694"/>
    <w:rsid w:val="009F4697"/>
    <w:rsid w:val="00A20C84"/>
    <w:rsid w:val="00A3260A"/>
    <w:rsid w:val="00A502FA"/>
    <w:rsid w:val="00A8794D"/>
    <w:rsid w:val="00A913DF"/>
    <w:rsid w:val="00AA7185"/>
    <w:rsid w:val="00AC62B4"/>
    <w:rsid w:val="00AD3A1A"/>
    <w:rsid w:val="00AF1580"/>
    <w:rsid w:val="00AF2D5C"/>
    <w:rsid w:val="00B22C26"/>
    <w:rsid w:val="00B377E0"/>
    <w:rsid w:val="00B6014E"/>
    <w:rsid w:val="00B749E9"/>
    <w:rsid w:val="00B80AF2"/>
    <w:rsid w:val="00B84EA1"/>
    <w:rsid w:val="00BA32CA"/>
    <w:rsid w:val="00BE6A2E"/>
    <w:rsid w:val="00C05F48"/>
    <w:rsid w:val="00C16FD9"/>
    <w:rsid w:val="00C35F59"/>
    <w:rsid w:val="00C37C58"/>
    <w:rsid w:val="00C65D79"/>
    <w:rsid w:val="00CA4B0A"/>
    <w:rsid w:val="00CB3D3C"/>
    <w:rsid w:val="00D06437"/>
    <w:rsid w:val="00D41CA3"/>
    <w:rsid w:val="00D531B0"/>
    <w:rsid w:val="00D7298C"/>
    <w:rsid w:val="00DD012A"/>
    <w:rsid w:val="00DD2BA6"/>
    <w:rsid w:val="00DF4002"/>
    <w:rsid w:val="00DF69FC"/>
    <w:rsid w:val="00DF7F0F"/>
    <w:rsid w:val="00E057C4"/>
    <w:rsid w:val="00E22483"/>
    <w:rsid w:val="00E34CD2"/>
    <w:rsid w:val="00EB05D8"/>
    <w:rsid w:val="00EB68F5"/>
    <w:rsid w:val="00EE2E4E"/>
    <w:rsid w:val="00EF599C"/>
    <w:rsid w:val="00F1389D"/>
    <w:rsid w:val="00F25CC9"/>
    <w:rsid w:val="00F4291F"/>
    <w:rsid w:val="00F46243"/>
    <w:rsid w:val="00F47805"/>
    <w:rsid w:val="00F8642C"/>
    <w:rsid w:val="00FD1107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4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E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4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F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22D"/>
  </w:style>
  <w:style w:type="character" w:styleId="a6">
    <w:name w:val="Strong"/>
    <w:basedOn w:val="a0"/>
    <w:uiPriority w:val="22"/>
    <w:qFormat/>
    <w:rsid w:val="0094022D"/>
    <w:rPr>
      <w:b/>
      <w:bCs/>
    </w:rPr>
  </w:style>
  <w:style w:type="character" w:styleId="a7">
    <w:name w:val="Hyperlink"/>
    <w:basedOn w:val="a0"/>
    <w:uiPriority w:val="99"/>
    <w:semiHidden/>
    <w:unhideWhenUsed/>
    <w:rsid w:val="00167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4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E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4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F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22D"/>
  </w:style>
  <w:style w:type="character" w:styleId="a6">
    <w:name w:val="Strong"/>
    <w:basedOn w:val="a0"/>
    <w:uiPriority w:val="22"/>
    <w:qFormat/>
    <w:rsid w:val="0094022D"/>
    <w:rPr>
      <w:b/>
      <w:bCs/>
    </w:rPr>
  </w:style>
  <w:style w:type="character" w:styleId="a7">
    <w:name w:val="Hyperlink"/>
    <w:basedOn w:val="a0"/>
    <w:uiPriority w:val="99"/>
    <w:semiHidden/>
    <w:unhideWhenUsed/>
    <w:rsid w:val="0016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470">
                      <w:marLeft w:val="0"/>
                      <w:marRight w:val="0"/>
                      <w:marTop w:val="0"/>
                      <w:marBottom w:val="2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010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fg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1892-0490-419A-9FF2-C0EAD06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 1</cp:lastModifiedBy>
  <cp:revision>69</cp:revision>
  <cp:lastPrinted>2022-02-08T10:12:00Z</cp:lastPrinted>
  <dcterms:created xsi:type="dcterms:W3CDTF">2020-04-30T12:02:00Z</dcterms:created>
  <dcterms:modified xsi:type="dcterms:W3CDTF">2023-02-01T05:12:00Z</dcterms:modified>
</cp:coreProperties>
</file>